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3A033" w14:textId="77777777" w:rsidR="00C50A3B" w:rsidRDefault="00E52DE1">
      <w:r>
        <w:rPr>
          <w:noProof/>
        </w:rPr>
        <w:drawing>
          <wp:inline distT="0" distB="0" distL="0" distR="0" wp14:anchorId="2C9ED43E" wp14:editId="2DAEF94D">
            <wp:extent cx="6136937" cy="1400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attentive ADHD Coalition Logo Horizontal - 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1058" cy="1405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57634" w14:textId="77777777" w:rsidR="00851D1C" w:rsidRDefault="00851D1C">
      <w:r>
        <w:t xml:space="preserve">   </w:t>
      </w:r>
    </w:p>
    <w:p w14:paraId="1580FFDB" w14:textId="77777777" w:rsidR="00832998" w:rsidRDefault="00832998" w:rsidP="00D64983">
      <w:pPr>
        <w:spacing w:after="0" w:line="240" w:lineRule="auto"/>
        <w:ind w:left="-180" w:right="-360"/>
        <w:jc w:val="center"/>
        <w:outlineLvl w:val="0"/>
        <w:rPr>
          <w:rFonts w:ascii="Arial" w:eastAsia="Times New Roman" w:hAnsi="Arial" w:cs="Arial"/>
          <w:b/>
          <w:bCs/>
          <w:smallCaps/>
          <w:color w:val="000000"/>
          <w:kern w:val="36"/>
          <w:sz w:val="28"/>
          <w:szCs w:val="28"/>
        </w:rPr>
      </w:pPr>
    </w:p>
    <w:p w14:paraId="420B454E" w14:textId="659EBB36" w:rsidR="00D64983" w:rsidRPr="00832998" w:rsidRDefault="00D64983" w:rsidP="00D64983">
      <w:pPr>
        <w:spacing w:after="0" w:line="240" w:lineRule="auto"/>
        <w:ind w:left="-180" w:right="-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32998">
        <w:rPr>
          <w:rFonts w:ascii="Arial" w:eastAsia="Times New Roman" w:hAnsi="Arial" w:cs="Arial"/>
          <w:b/>
          <w:bCs/>
          <w:smallCaps/>
          <w:color w:val="000000"/>
          <w:kern w:val="36"/>
          <w:sz w:val="28"/>
          <w:szCs w:val="28"/>
        </w:rPr>
        <w:t>BOARD APPLICATION AND POSITION DESCRIPTION</w:t>
      </w:r>
    </w:p>
    <w:p w14:paraId="456EA211" w14:textId="77777777" w:rsidR="00D64983" w:rsidRPr="00D64983" w:rsidRDefault="00D64983" w:rsidP="00D64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D62EAF" w14:textId="318C89EA" w:rsidR="002C467B" w:rsidRPr="00832998" w:rsidRDefault="002C467B" w:rsidP="002C467B">
      <w:pPr>
        <w:spacing w:before="240" w:after="240"/>
        <w:rPr>
          <w:rFonts w:ascii="Arial" w:hAnsi="Arial" w:cs="Arial"/>
          <w:sz w:val="24"/>
          <w:szCs w:val="24"/>
        </w:rPr>
      </w:pPr>
      <w:r w:rsidRPr="00832998">
        <w:rPr>
          <w:rFonts w:ascii="Arial" w:hAnsi="Arial" w:cs="Arial"/>
          <w:b/>
          <w:bCs/>
          <w:sz w:val="24"/>
          <w:szCs w:val="24"/>
        </w:rPr>
        <w:t>Overview</w:t>
      </w:r>
    </w:p>
    <w:p w14:paraId="43FF6CB9" w14:textId="3531DAA2" w:rsidR="00D15628" w:rsidRPr="00D15628" w:rsidRDefault="002C467B" w:rsidP="00D15628">
      <w:pPr>
        <w:spacing w:after="0" w:line="240" w:lineRule="auto"/>
        <w:rPr>
          <w:rFonts w:ascii="Verdana" w:hAnsi="Verdana"/>
        </w:rPr>
      </w:pPr>
      <w:r w:rsidRPr="00D15628">
        <w:rPr>
          <w:rFonts w:ascii="Verdana" w:hAnsi="Verdana" w:cs="Arial"/>
        </w:rPr>
        <w:t xml:space="preserve">The Inattentive ADHD Coalition (IAC) is a 501(c)(3) non-profit organization founded on March 31, 2021, by Cynthia Hammer, MSW. </w:t>
      </w:r>
      <w:r w:rsidR="00D15628" w:rsidRPr="00D15628">
        <w:rPr>
          <w:rFonts w:ascii="Verdana" w:hAnsi="Verdana" w:cs="Arial"/>
        </w:rPr>
        <w:t>In the beginning its</w:t>
      </w:r>
      <w:r w:rsidRPr="00D15628">
        <w:rPr>
          <w:rFonts w:ascii="Verdana" w:hAnsi="Verdana" w:cs="Arial"/>
        </w:rPr>
        <w:t xml:space="preserve"> mission </w:t>
      </w:r>
      <w:r w:rsidR="00D15628" w:rsidRPr="00D15628">
        <w:rPr>
          <w:rFonts w:ascii="Verdana" w:hAnsi="Verdana" w:cs="Arial"/>
        </w:rPr>
        <w:t>was</w:t>
      </w:r>
      <w:r w:rsidRPr="00D15628">
        <w:rPr>
          <w:rFonts w:ascii="Verdana" w:hAnsi="Verdana" w:cs="Arial"/>
        </w:rPr>
        <w:t xml:space="preserve"> that children with inattentive ADHD are diagnosed by age eight, and adults with inattentive ADHD are readily and correctly diagnosed when they seek help.</w:t>
      </w:r>
      <w:r w:rsidR="00D15628" w:rsidRPr="00D15628">
        <w:rPr>
          <w:rFonts w:ascii="Verdana" w:hAnsi="Verdana" w:cs="Arial"/>
        </w:rPr>
        <w:t xml:space="preserve"> However, since our founding we have a broader understanding of the issues and now seek to </w:t>
      </w:r>
      <w:r w:rsidR="00C45B0E">
        <w:rPr>
          <w:rFonts w:ascii="Verdana" w:hAnsi="Verdana"/>
        </w:rPr>
        <w:t>i</w:t>
      </w:r>
      <w:r w:rsidR="00D15628" w:rsidRPr="00D15628">
        <w:rPr>
          <w:rFonts w:ascii="Verdana" w:hAnsi="Verdana"/>
        </w:rPr>
        <w:t>mprove the lives of all Children with ADHD with early detection and care</w:t>
      </w:r>
    </w:p>
    <w:p w14:paraId="1799C14D" w14:textId="77777777" w:rsidR="00D15628" w:rsidRPr="00D15628" w:rsidRDefault="00D15628" w:rsidP="00D15628">
      <w:pPr>
        <w:jc w:val="center"/>
        <w:rPr>
          <w:rFonts w:ascii="Verdana" w:hAnsi="Verdana"/>
          <w:b/>
        </w:rPr>
      </w:pPr>
    </w:p>
    <w:p w14:paraId="00996DC9" w14:textId="77777777" w:rsidR="00D15628" w:rsidRPr="00D15628" w:rsidRDefault="00D15628" w:rsidP="00D15628">
      <w:pPr>
        <w:rPr>
          <w:rFonts w:ascii="Verdana" w:hAnsi="Verdana"/>
        </w:rPr>
      </w:pPr>
      <w:r w:rsidRPr="00D15628">
        <w:rPr>
          <w:rFonts w:ascii="Verdana" w:hAnsi="Verdana"/>
        </w:rPr>
        <w:t xml:space="preserve">ADHD is a congenital disorder affecting more than 6 million US children. The sooner it is diagnosed and treated, the greater the chance for better outcomes. </w:t>
      </w:r>
    </w:p>
    <w:p w14:paraId="19155E16" w14:textId="77777777" w:rsidR="00D15628" w:rsidRPr="00D15628" w:rsidRDefault="00D15628" w:rsidP="00D15628">
      <w:pPr>
        <w:spacing w:line="360" w:lineRule="auto"/>
        <w:ind w:firstLine="720"/>
        <w:rPr>
          <w:rFonts w:ascii="Verdana" w:hAnsi="Verdana"/>
        </w:rPr>
      </w:pPr>
      <w:r w:rsidRPr="00D15628">
        <w:rPr>
          <w:rFonts w:ascii="Verdana" w:hAnsi="Verdana"/>
        </w:rPr>
        <w:t>•</w:t>
      </w:r>
      <w:r w:rsidRPr="00D15628">
        <w:rPr>
          <w:rFonts w:ascii="Verdana" w:hAnsi="Verdana"/>
        </w:rPr>
        <w:tab/>
        <w:t xml:space="preserve">ADHD affects </w:t>
      </w:r>
      <w:hyperlink r:id="rId9" w:history="1">
        <w:r w:rsidRPr="00D15628">
          <w:rPr>
            <w:rStyle w:val="Hyperlink"/>
            <w:rFonts w:ascii="Verdana" w:hAnsi="Verdana"/>
            <w:color w:val="auto"/>
            <w:u w:val="none"/>
          </w:rPr>
          <w:t>9.4 %</w:t>
        </w:r>
      </w:hyperlink>
      <w:r w:rsidRPr="00D15628">
        <w:rPr>
          <w:rFonts w:ascii="Verdana" w:hAnsi="Verdana"/>
        </w:rPr>
        <w:t xml:space="preserve"> of US children. </w:t>
      </w:r>
    </w:p>
    <w:p w14:paraId="63C72FF5" w14:textId="77777777" w:rsidR="00D15628" w:rsidRPr="00D15628" w:rsidRDefault="00D15628" w:rsidP="00D15628">
      <w:pPr>
        <w:spacing w:after="0" w:line="240" w:lineRule="auto"/>
        <w:ind w:left="720"/>
        <w:rPr>
          <w:rFonts w:ascii="Verdana" w:hAnsi="Verdana"/>
        </w:rPr>
      </w:pPr>
      <w:r w:rsidRPr="00D15628">
        <w:rPr>
          <w:rFonts w:ascii="Verdana" w:hAnsi="Verdana"/>
        </w:rPr>
        <w:t>•        ADHD has a high comorbidity rate with other behavioral, emotional</w:t>
      </w:r>
    </w:p>
    <w:p w14:paraId="6B87B7A9" w14:textId="77777777" w:rsidR="00D15628" w:rsidRPr="00D15628" w:rsidRDefault="00D15628" w:rsidP="00D15628">
      <w:pPr>
        <w:spacing w:after="0" w:line="240" w:lineRule="auto"/>
        <w:ind w:left="720"/>
        <w:rPr>
          <w:rFonts w:ascii="Verdana" w:hAnsi="Verdana"/>
        </w:rPr>
      </w:pPr>
      <w:r w:rsidRPr="00D15628">
        <w:rPr>
          <w:rFonts w:ascii="Verdana" w:hAnsi="Verdana"/>
        </w:rPr>
        <w:t xml:space="preserve">          and learning problems and disabilities.</w:t>
      </w:r>
    </w:p>
    <w:p w14:paraId="509DB4E5" w14:textId="77777777" w:rsidR="00D15628" w:rsidRPr="00D15628" w:rsidRDefault="00D15628" w:rsidP="00D15628">
      <w:pPr>
        <w:spacing w:after="0" w:line="240" w:lineRule="auto"/>
        <w:rPr>
          <w:rFonts w:ascii="Verdana" w:hAnsi="Verdana"/>
        </w:rPr>
      </w:pPr>
    </w:p>
    <w:p w14:paraId="4D31A19D" w14:textId="77777777" w:rsidR="00D15628" w:rsidRPr="00D15628" w:rsidRDefault="00D15628" w:rsidP="00D15628">
      <w:pPr>
        <w:spacing w:line="360" w:lineRule="auto"/>
        <w:ind w:firstLine="720"/>
        <w:rPr>
          <w:rFonts w:ascii="Verdana" w:hAnsi="Verdana"/>
        </w:rPr>
      </w:pPr>
      <w:r w:rsidRPr="00D15628">
        <w:rPr>
          <w:rFonts w:ascii="Verdana" w:hAnsi="Verdana"/>
        </w:rPr>
        <w:t>•</w:t>
      </w:r>
      <w:r w:rsidRPr="00D15628">
        <w:rPr>
          <w:rFonts w:ascii="Verdana" w:hAnsi="Verdana"/>
        </w:rPr>
        <w:tab/>
        <w:t xml:space="preserve">Untreated ADHD often destroys lives. </w:t>
      </w:r>
    </w:p>
    <w:p w14:paraId="0411D782" w14:textId="77777777" w:rsidR="00D15628" w:rsidRPr="00D15628" w:rsidRDefault="00D15628" w:rsidP="00D15628">
      <w:pPr>
        <w:spacing w:after="0" w:line="240" w:lineRule="auto"/>
        <w:ind w:left="1440" w:hanging="720"/>
        <w:rPr>
          <w:rFonts w:ascii="Verdana" w:hAnsi="Verdana"/>
        </w:rPr>
      </w:pPr>
      <w:r w:rsidRPr="00D15628">
        <w:rPr>
          <w:rFonts w:ascii="Verdana" w:hAnsi="Verdana"/>
        </w:rPr>
        <w:t>•</w:t>
      </w:r>
      <w:r w:rsidRPr="00D15628">
        <w:rPr>
          <w:rFonts w:ascii="Verdana" w:hAnsi="Verdana"/>
        </w:rPr>
        <w:tab/>
        <w:t>Children with ADHD are frequently born into families where one or both parents have ADHD.</w:t>
      </w:r>
    </w:p>
    <w:p w14:paraId="3B85570A" w14:textId="77777777" w:rsidR="00D15628" w:rsidRPr="00D15628" w:rsidRDefault="00D15628" w:rsidP="00D15628">
      <w:pPr>
        <w:rPr>
          <w:rFonts w:ascii="Verdana" w:hAnsi="Verdana"/>
        </w:rPr>
      </w:pPr>
    </w:p>
    <w:p w14:paraId="0568F90C" w14:textId="25CF7F49" w:rsidR="00D15628" w:rsidRPr="00D15628" w:rsidRDefault="00D15628" w:rsidP="00D15628">
      <w:pPr>
        <w:rPr>
          <w:rFonts w:ascii="Verdana" w:hAnsi="Verdana"/>
        </w:rPr>
      </w:pPr>
      <w:r w:rsidRPr="00D15628">
        <w:rPr>
          <w:rFonts w:ascii="Verdana" w:hAnsi="Verdana"/>
        </w:rPr>
        <w:t xml:space="preserve">Because ADHD is widespread, extra-harmful when undiagnosed, and highly heritable, the Inattentive ADHD Coalition proposes: </w:t>
      </w:r>
    </w:p>
    <w:p w14:paraId="2726EFBE" w14:textId="77777777" w:rsidR="00D15628" w:rsidRPr="00D15628" w:rsidRDefault="00D15628" w:rsidP="00D15628">
      <w:pPr>
        <w:pStyle w:val="ListParagraph"/>
        <w:numPr>
          <w:ilvl w:val="0"/>
          <w:numId w:val="12"/>
        </w:numPr>
        <w:spacing w:after="160" w:line="259" w:lineRule="auto"/>
        <w:contextualSpacing/>
        <w:rPr>
          <w:rFonts w:ascii="Verdana" w:hAnsi="Verdana"/>
        </w:rPr>
      </w:pPr>
      <w:r w:rsidRPr="00D15628">
        <w:rPr>
          <w:rFonts w:ascii="Verdana" w:hAnsi="Verdana"/>
        </w:rPr>
        <w:t xml:space="preserve">Screen -- ALL children for ADHD before they finish the second grade. </w:t>
      </w:r>
    </w:p>
    <w:p w14:paraId="1BC81036" w14:textId="77777777" w:rsidR="00D15628" w:rsidRPr="00D15628" w:rsidRDefault="00D15628" w:rsidP="00D15628">
      <w:pPr>
        <w:pStyle w:val="ListParagraph"/>
        <w:rPr>
          <w:rFonts w:ascii="Verdana" w:hAnsi="Verdana"/>
        </w:rPr>
      </w:pPr>
    </w:p>
    <w:p w14:paraId="6522A655" w14:textId="77777777" w:rsidR="00D15628" w:rsidRPr="00D15628" w:rsidRDefault="00D15628" w:rsidP="00D15628">
      <w:pPr>
        <w:pStyle w:val="ListParagraph"/>
        <w:numPr>
          <w:ilvl w:val="0"/>
          <w:numId w:val="12"/>
        </w:numPr>
        <w:spacing w:after="160" w:line="259" w:lineRule="auto"/>
        <w:contextualSpacing/>
        <w:rPr>
          <w:rFonts w:ascii="Verdana" w:hAnsi="Verdana"/>
        </w:rPr>
      </w:pPr>
      <w:r w:rsidRPr="00D15628">
        <w:rPr>
          <w:rFonts w:ascii="Verdana" w:hAnsi="Verdana"/>
        </w:rPr>
        <w:t>Avoid trying to diagnose ADHD in very young children, but ensure that children with ADHD are diagnosed and treated before their 8</w:t>
      </w:r>
      <w:r w:rsidRPr="00D15628">
        <w:rPr>
          <w:rFonts w:ascii="Verdana" w:hAnsi="Verdana"/>
          <w:vertAlign w:val="superscript"/>
        </w:rPr>
        <w:t>th</w:t>
      </w:r>
      <w:r w:rsidRPr="00D15628">
        <w:rPr>
          <w:rFonts w:ascii="Verdana" w:hAnsi="Verdana"/>
        </w:rPr>
        <w:t xml:space="preserve"> birthday. </w:t>
      </w:r>
    </w:p>
    <w:p w14:paraId="7D53E5FD" w14:textId="77777777" w:rsidR="00D15628" w:rsidRPr="00D15628" w:rsidRDefault="00D15628" w:rsidP="00D15628">
      <w:pPr>
        <w:pStyle w:val="ListParagraph"/>
        <w:rPr>
          <w:rFonts w:ascii="Verdana" w:hAnsi="Verdana"/>
        </w:rPr>
      </w:pPr>
    </w:p>
    <w:p w14:paraId="16AB1652" w14:textId="15632E7D" w:rsidR="00D15628" w:rsidRDefault="00D15628" w:rsidP="00D15628">
      <w:pPr>
        <w:pStyle w:val="ListParagraph"/>
        <w:numPr>
          <w:ilvl w:val="0"/>
          <w:numId w:val="12"/>
        </w:numPr>
        <w:spacing w:after="160" w:line="259" w:lineRule="auto"/>
        <w:contextualSpacing/>
        <w:rPr>
          <w:rFonts w:ascii="Verdana" w:hAnsi="Verdana"/>
        </w:rPr>
      </w:pPr>
      <w:r w:rsidRPr="00D15628">
        <w:rPr>
          <w:rFonts w:ascii="Verdana" w:hAnsi="Verdana"/>
        </w:rPr>
        <w:t xml:space="preserve"> Screen parents of any child diagnosed with ADHD.</w:t>
      </w:r>
    </w:p>
    <w:p w14:paraId="777216BC" w14:textId="77777777" w:rsidR="00D15628" w:rsidRPr="00D15628" w:rsidRDefault="00D15628" w:rsidP="00D15628">
      <w:pPr>
        <w:pStyle w:val="ListParagraph"/>
        <w:rPr>
          <w:rFonts w:ascii="Verdana" w:hAnsi="Verdana"/>
        </w:rPr>
      </w:pPr>
    </w:p>
    <w:p w14:paraId="27176196" w14:textId="3A956616" w:rsidR="00D15628" w:rsidRPr="00D15628" w:rsidRDefault="00D15628" w:rsidP="00C45B0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Verdana" w:hAnsi="Verdana"/>
        </w:rPr>
        <w:t xml:space="preserve">Our initial work is to find </w:t>
      </w:r>
      <w:r w:rsidR="00C45B0E">
        <w:rPr>
          <w:rFonts w:ascii="Verdana" w:hAnsi="Verdana"/>
        </w:rPr>
        <w:t>individuals and organizations</w:t>
      </w:r>
      <w:r>
        <w:rPr>
          <w:rFonts w:ascii="Verdana" w:hAnsi="Verdana"/>
        </w:rPr>
        <w:t xml:space="preserve"> who share our vision</w:t>
      </w:r>
      <w:r w:rsidR="00C45B0E">
        <w:rPr>
          <w:rFonts w:ascii="Verdana" w:hAnsi="Verdana"/>
        </w:rPr>
        <w:t>, to</w:t>
      </w:r>
      <w:r>
        <w:rPr>
          <w:rFonts w:ascii="Verdana" w:hAnsi="Verdana"/>
        </w:rPr>
        <w:t xml:space="preserve"> learn</w:t>
      </w:r>
      <w:r w:rsidR="00C45B0E">
        <w:rPr>
          <w:rFonts w:ascii="Verdana" w:hAnsi="Verdana"/>
        </w:rPr>
        <w:t xml:space="preserve"> the best practices to achieving universal ADHD screening, and to raise the money needed to fund these activities.  </w:t>
      </w:r>
    </w:p>
    <w:p w14:paraId="3229A598" w14:textId="77777777" w:rsidR="00C45B0E" w:rsidRDefault="00C45B0E" w:rsidP="002C467B">
      <w:pPr>
        <w:spacing w:before="240" w:after="240"/>
        <w:rPr>
          <w:rFonts w:ascii="Arial" w:hAnsi="Arial" w:cs="Arial"/>
          <w:b/>
          <w:bCs/>
          <w:sz w:val="24"/>
          <w:szCs w:val="24"/>
        </w:rPr>
      </w:pPr>
    </w:p>
    <w:p w14:paraId="2F19A0EF" w14:textId="549D5097" w:rsidR="002C467B" w:rsidRPr="00832998" w:rsidRDefault="002C467B" w:rsidP="002C467B">
      <w:pPr>
        <w:spacing w:before="240" w:after="240"/>
        <w:rPr>
          <w:rFonts w:ascii="Arial" w:hAnsi="Arial" w:cs="Arial"/>
          <w:sz w:val="24"/>
          <w:szCs w:val="24"/>
        </w:rPr>
      </w:pPr>
      <w:r w:rsidRPr="00832998">
        <w:rPr>
          <w:rFonts w:ascii="Arial" w:hAnsi="Arial" w:cs="Arial"/>
          <w:b/>
          <w:bCs/>
          <w:sz w:val="24"/>
          <w:szCs w:val="24"/>
        </w:rPr>
        <w:t>Board Responsibilities</w:t>
      </w:r>
    </w:p>
    <w:p w14:paraId="053FBEE7" w14:textId="77777777" w:rsidR="002C467B" w:rsidRPr="00832998" w:rsidRDefault="002C467B" w:rsidP="002C467B">
      <w:pPr>
        <w:spacing w:before="240" w:after="240"/>
        <w:rPr>
          <w:rFonts w:ascii="Arial" w:hAnsi="Arial" w:cs="Arial"/>
          <w:sz w:val="24"/>
          <w:szCs w:val="24"/>
        </w:rPr>
      </w:pPr>
      <w:r w:rsidRPr="00832998">
        <w:rPr>
          <w:rFonts w:ascii="Arial" w:hAnsi="Arial" w:cs="Arial"/>
          <w:sz w:val="24"/>
          <w:szCs w:val="24"/>
        </w:rPr>
        <w:t xml:space="preserve">The IAC Board oversees the execution of the organization's mission. It manages organizational finances and sets long-term priorities for programs, including developing materials to create awareness and education about inattentive ADHD. </w:t>
      </w:r>
    </w:p>
    <w:p w14:paraId="73313D83" w14:textId="77777777" w:rsidR="002C467B" w:rsidRPr="00832998" w:rsidRDefault="002C467B" w:rsidP="002C467B">
      <w:pPr>
        <w:spacing w:before="240" w:after="240"/>
        <w:rPr>
          <w:rFonts w:ascii="Arial" w:hAnsi="Arial" w:cs="Arial"/>
          <w:sz w:val="24"/>
          <w:szCs w:val="24"/>
        </w:rPr>
      </w:pPr>
      <w:r w:rsidRPr="00832998">
        <w:rPr>
          <w:rFonts w:ascii="Arial" w:hAnsi="Arial" w:cs="Arial"/>
          <w:sz w:val="24"/>
          <w:szCs w:val="24"/>
        </w:rPr>
        <w:t xml:space="preserve">The Board oversees the Executive Director, who is responsible for the organization's day-to-day management. As with any Board, members make an annual cash or in-kind donation with 100% participation expected. The amount is optional. Members will participate in at least one committee when the board develops a committee structure. </w:t>
      </w:r>
    </w:p>
    <w:p w14:paraId="15D2D655" w14:textId="582EC6E8" w:rsidR="0074181D" w:rsidRDefault="002C467B" w:rsidP="002C467B">
      <w:pPr>
        <w:spacing w:before="240" w:after="240"/>
        <w:rPr>
          <w:rFonts w:ascii="Arial" w:hAnsi="Arial" w:cs="Arial"/>
          <w:sz w:val="24"/>
          <w:szCs w:val="24"/>
        </w:rPr>
      </w:pPr>
      <w:r w:rsidRPr="00832998">
        <w:rPr>
          <w:rFonts w:ascii="Arial" w:hAnsi="Arial" w:cs="Arial"/>
          <w:sz w:val="24"/>
          <w:szCs w:val="24"/>
        </w:rPr>
        <w:t xml:space="preserve">The Board of Directors has up to 15 voting members. We currently have </w:t>
      </w:r>
      <w:r w:rsidR="00C45B0E">
        <w:rPr>
          <w:rFonts w:ascii="Arial" w:hAnsi="Arial" w:cs="Arial"/>
          <w:sz w:val="24"/>
          <w:szCs w:val="24"/>
        </w:rPr>
        <w:t xml:space="preserve">six </w:t>
      </w:r>
      <w:r w:rsidRPr="00832998">
        <w:rPr>
          <w:rFonts w:ascii="Arial" w:hAnsi="Arial" w:cs="Arial"/>
          <w:sz w:val="24"/>
          <w:szCs w:val="24"/>
        </w:rPr>
        <w:t xml:space="preserve">members and seek </w:t>
      </w:r>
      <w:r w:rsidR="00C45B0E">
        <w:rPr>
          <w:rFonts w:ascii="Arial" w:hAnsi="Arial" w:cs="Arial"/>
          <w:sz w:val="24"/>
          <w:szCs w:val="24"/>
        </w:rPr>
        <w:t xml:space="preserve">up to four </w:t>
      </w:r>
      <w:r w:rsidRPr="00832998">
        <w:rPr>
          <w:rFonts w:ascii="Arial" w:hAnsi="Arial" w:cs="Arial"/>
          <w:sz w:val="24"/>
          <w:szCs w:val="24"/>
        </w:rPr>
        <w:t>additional members</w:t>
      </w:r>
      <w:r w:rsidR="00C45B0E">
        <w:rPr>
          <w:rFonts w:ascii="Arial" w:hAnsi="Arial" w:cs="Arial"/>
          <w:sz w:val="24"/>
          <w:szCs w:val="24"/>
        </w:rPr>
        <w:t>.</w:t>
      </w:r>
      <w:r w:rsidR="0074181D">
        <w:rPr>
          <w:rFonts w:ascii="Arial" w:hAnsi="Arial" w:cs="Arial"/>
          <w:sz w:val="24"/>
          <w:szCs w:val="24"/>
        </w:rPr>
        <w:t xml:space="preserve"> </w:t>
      </w:r>
      <w:r w:rsidRPr="00832998">
        <w:rPr>
          <w:rFonts w:ascii="Arial" w:hAnsi="Arial" w:cs="Arial"/>
          <w:sz w:val="24"/>
          <w:szCs w:val="24"/>
        </w:rPr>
        <w:t xml:space="preserve">Terms </w:t>
      </w:r>
      <w:r w:rsidR="0074181D">
        <w:rPr>
          <w:rFonts w:ascii="Arial" w:hAnsi="Arial" w:cs="Arial"/>
          <w:sz w:val="24"/>
          <w:szCs w:val="24"/>
        </w:rPr>
        <w:t xml:space="preserve">are for two years, and </w:t>
      </w:r>
      <w:r w:rsidRPr="00832998">
        <w:rPr>
          <w:rFonts w:ascii="Arial" w:hAnsi="Arial" w:cs="Arial"/>
          <w:sz w:val="24"/>
          <w:szCs w:val="24"/>
        </w:rPr>
        <w:t xml:space="preserve">no one can serve more than two consecutive terms. </w:t>
      </w:r>
      <w:r w:rsidR="00C45B0E">
        <w:rPr>
          <w:rFonts w:ascii="Arial" w:hAnsi="Arial" w:cs="Arial"/>
          <w:sz w:val="24"/>
          <w:szCs w:val="24"/>
        </w:rPr>
        <w:t>The</w:t>
      </w:r>
      <w:r w:rsidRPr="00832998">
        <w:rPr>
          <w:rFonts w:ascii="Arial" w:hAnsi="Arial" w:cs="Arial"/>
          <w:sz w:val="24"/>
          <w:szCs w:val="24"/>
        </w:rPr>
        <w:t xml:space="preserve"> one-hour board meetings via Zoom</w:t>
      </w:r>
      <w:r w:rsidR="00C45B0E">
        <w:rPr>
          <w:rFonts w:ascii="Arial" w:hAnsi="Arial" w:cs="Arial"/>
          <w:sz w:val="24"/>
          <w:szCs w:val="24"/>
        </w:rPr>
        <w:t xml:space="preserve"> are</w:t>
      </w:r>
      <w:r w:rsidRPr="00832998">
        <w:rPr>
          <w:rFonts w:ascii="Arial" w:hAnsi="Arial" w:cs="Arial"/>
          <w:sz w:val="24"/>
          <w:szCs w:val="24"/>
        </w:rPr>
        <w:t xml:space="preserve"> on the first Wednes</w:t>
      </w:r>
      <w:r w:rsidR="0074181D">
        <w:rPr>
          <w:rFonts w:ascii="Arial" w:hAnsi="Arial" w:cs="Arial"/>
          <w:sz w:val="24"/>
          <w:szCs w:val="24"/>
        </w:rPr>
        <w:t>day of the month at noon Pacific.</w:t>
      </w:r>
      <w:r w:rsidRPr="00832998">
        <w:rPr>
          <w:rFonts w:ascii="Arial" w:hAnsi="Arial" w:cs="Arial"/>
          <w:sz w:val="24"/>
          <w:szCs w:val="24"/>
        </w:rPr>
        <w:t xml:space="preserve"> Members should provide notice when absent from a meeting and </w:t>
      </w:r>
      <w:r w:rsidR="00F07558">
        <w:rPr>
          <w:rFonts w:ascii="Arial" w:hAnsi="Arial" w:cs="Arial"/>
          <w:sz w:val="24"/>
          <w:szCs w:val="24"/>
        </w:rPr>
        <w:t xml:space="preserve">should </w:t>
      </w:r>
      <w:r w:rsidRPr="00832998">
        <w:rPr>
          <w:rFonts w:ascii="Arial" w:hAnsi="Arial" w:cs="Arial"/>
          <w:sz w:val="24"/>
          <w:szCs w:val="24"/>
        </w:rPr>
        <w:t xml:space="preserve">not have more than three absences in a year. </w:t>
      </w:r>
    </w:p>
    <w:p w14:paraId="1D8F14A2" w14:textId="2E1C7C21" w:rsidR="002C467B" w:rsidRPr="00832998" w:rsidRDefault="002C467B" w:rsidP="002C467B">
      <w:pPr>
        <w:spacing w:before="240" w:after="240"/>
        <w:rPr>
          <w:rFonts w:ascii="Arial" w:hAnsi="Arial" w:cs="Arial"/>
          <w:sz w:val="24"/>
          <w:szCs w:val="24"/>
        </w:rPr>
      </w:pPr>
      <w:r w:rsidRPr="00832998">
        <w:rPr>
          <w:rFonts w:ascii="Arial" w:hAnsi="Arial" w:cs="Arial"/>
          <w:sz w:val="24"/>
          <w:szCs w:val="24"/>
        </w:rPr>
        <w:t>We value diversity.</w:t>
      </w:r>
    </w:p>
    <w:p w14:paraId="3896847D" w14:textId="77777777" w:rsidR="002C467B" w:rsidRPr="00832998" w:rsidRDefault="002C467B" w:rsidP="002C467B">
      <w:pPr>
        <w:spacing w:before="240" w:after="240"/>
        <w:rPr>
          <w:rFonts w:ascii="Arial" w:hAnsi="Arial" w:cs="Arial"/>
          <w:sz w:val="24"/>
          <w:szCs w:val="24"/>
        </w:rPr>
      </w:pPr>
      <w:r w:rsidRPr="00832998">
        <w:rPr>
          <w:rFonts w:ascii="Arial" w:hAnsi="Arial" w:cs="Arial"/>
          <w:b/>
          <w:bCs/>
          <w:sz w:val="24"/>
          <w:szCs w:val="24"/>
        </w:rPr>
        <w:t>Declaration of Candidacy</w:t>
      </w:r>
    </w:p>
    <w:p w14:paraId="4F2D0EBB" w14:textId="47DC9918" w:rsidR="00F07558" w:rsidRDefault="002C467B" w:rsidP="002C467B">
      <w:pPr>
        <w:spacing w:before="240" w:after="240"/>
        <w:rPr>
          <w:rFonts w:ascii="Arial" w:hAnsi="Arial" w:cs="Arial"/>
          <w:sz w:val="24"/>
          <w:szCs w:val="24"/>
        </w:rPr>
      </w:pPr>
      <w:r w:rsidRPr="00832998">
        <w:rPr>
          <w:rFonts w:ascii="Arial" w:hAnsi="Arial" w:cs="Arial"/>
          <w:sz w:val="24"/>
          <w:szCs w:val="24"/>
        </w:rPr>
        <w:t xml:space="preserve">Board positions require a time and energy commitment that candidates should not underestimate. </w:t>
      </w:r>
      <w:r w:rsidR="00F07558" w:rsidRPr="00832998">
        <w:rPr>
          <w:rFonts w:ascii="Arial" w:hAnsi="Arial" w:cs="Arial"/>
          <w:sz w:val="24"/>
          <w:szCs w:val="24"/>
        </w:rPr>
        <w:t xml:space="preserve">We </w:t>
      </w:r>
      <w:r w:rsidR="00F07558">
        <w:rPr>
          <w:rFonts w:ascii="Arial" w:hAnsi="Arial" w:cs="Arial"/>
          <w:sz w:val="24"/>
          <w:szCs w:val="24"/>
        </w:rPr>
        <w:t>desire</w:t>
      </w:r>
      <w:r w:rsidR="00F07558" w:rsidRPr="00832998">
        <w:rPr>
          <w:rFonts w:ascii="Arial" w:hAnsi="Arial" w:cs="Arial"/>
          <w:sz w:val="24"/>
          <w:szCs w:val="24"/>
        </w:rPr>
        <w:t xml:space="preserve"> applicants who believe in our mission and are willing to volunteer their</w:t>
      </w:r>
      <w:r w:rsidR="00F07558">
        <w:rPr>
          <w:rFonts w:ascii="Arial" w:hAnsi="Arial" w:cs="Arial"/>
          <w:sz w:val="24"/>
          <w:szCs w:val="24"/>
        </w:rPr>
        <w:t xml:space="preserve"> time and their dollars to make it a reality.</w:t>
      </w:r>
      <w:r w:rsidR="00F07558" w:rsidRPr="00832998">
        <w:rPr>
          <w:rFonts w:ascii="Arial" w:hAnsi="Arial" w:cs="Arial"/>
          <w:sz w:val="24"/>
          <w:szCs w:val="24"/>
        </w:rPr>
        <w:t xml:space="preserve"> </w:t>
      </w:r>
      <w:r w:rsidR="00F07558">
        <w:rPr>
          <w:rFonts w:ascii="Arial" w:hAnsi="Arial" w:cs="Arial"/>
          <w:sz w:val="24"/>
          <w:szCs w:val="24"/>
        </w:rPr>
        <w:t xml:space="preserve">Board members devote up to five hours a month to IAC and make an annual donation of $250 or more. </w:t>
      </w:r>
    </w:p>
    <w:p w14:paraId="2EEA9273" w14:textId="4D7B1417" w:rsidR="002C467B" w:rsidRPr="00832998" w:rsidRDefault="002C467B" w:rsidP="002C467B">
      <w:pPr>
        <w:spacing w:before="240" w:after="240"/>
        <w:rPr>
          <w:rFonts w:ascii="Arial" w:hAnsi="Arial" w:cs="Arial"/>
          <w:sz w:val="24"/>
          <w:szCs w:val="24"/>
        </w:rPr>
      </w:pPr>
      <w:r w:rsidRPr="00832998">
        <w:rPr>
          <w:rFonts w:ascii="Arial" w:hAnsi="Arial" w:cs="Arial"/>
          <w:sz w:val="24"/>
          <w:szCs w:val="24"/>
        </w:rPr>
        <w:t xml:space="preserve">Before applying, consider </w:t>
      </w:r>
      <w:r w:rsidR="00F07558">
        <w:rPr>
          <w:rFonts w:ascii="Arial" w:hAnsi="Arial" w:cs="Arial"/>
          <w:sz w:val="24"/>
          <w:szCs w:val="24"/>
        </w:rPr>
        <w:t xml:space="preserve">your </w:t>
      </w:r>
      <w:r w:rsidRPr="00832998">
        <w:rPr>
          <w:rFonts w:ascii="Arial" w:hAnsi="Arial" w:cs="Arial"/>
          <w:sz w:val="24"/>
          <w:szCs w:val="24"/>
        </w:rPr>
        <w:t xml:space="preserve">personal priorities for the coming two years, along with how </w:t>
      </w:r>
      <w:r w:rsidR="00F07558">
        <w:rPr>
          <w:rFonts w:ascii="Arial" w:hAnsi="Arial" w:cs="Arial"/>
          <w:sz w:val="24"/>
          <w:szCs w:val="24"/>
        </w:rPr>
        <w:t>you will</w:t>
      </w:r>
      <w:r w:rsidRPr="00832998">
        <w:rPr>
          <w:rFonts w:ascii="Arial" w:hAnsi="Arial" w:cs="Arial"/>
          <w:sz w:val="24"/>
          <w:szCs w:val="24"/>
        </w:rPr>
        <w:t xml:space="preserve"> contribute to the organization's </w:t>
      </w:r>
      <w:r w:rsidR="00F07558">
        <w:rPr>
          <w:rFonts w:ascii="Arial" w:hAnsi="Arial" w:cs="Arial"/>
          <w:sz w:val="24"/>
          <w:szCs w:val="24"/>
        </w:rPr>
        <w:t>success</w:t>
      </w:r>
      <w:r w:rsidRPr="00832998">
        <w:rPr>
          <w:rFonts w:ascii="Arial" w:hAnsi="Arial" w:cs="Arial"/>
          <w:sz w:val="24"/>
          <w:szCs w:val="24"/>
        </w:rPr>
        <w:t xml:space="preserve">. </w:t>
      </w:r>
    </w:p>
    <w:p w14:paraId="0CE6D109" w14:textId="77777777" w:rsidR="00832998" w:rsidRDefault="00832998" w:rsidP="00D649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33B20D4" w14:textId="77777777" w:rsidR="00832998" w:rsidRDefault="00832998" w:rsidP="00D649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63C2CC5" w14:textId="77777777" w:rsidR="00F07558" w:rsidRDefault="00F07558" w:rsidP="0083299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E5F6C8E" w14:textId="77777777" w:rsidR="00F07558" w:rsidRDefault="00F07558" w:rsidP="0083299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2628F5FE" w14:textId="77777777" w:rsidR="00F07558" w:rsidRDefault="00F07558" w:rsidP="0083299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2BCB3A5B" w14:textId="77777777" w:rsidR="00F07558" w:rsidRDefault="00F07558" w:rsidP="0083299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0E17B618" w14:textId="77777777" w:rsidR="00F07558" w:rsidRDefault="00F07558" w:rsidP="0083299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3666E046" w14:textId="77777777" w:rsidR="00F07558" w:rsidRDefault="00F07558" w:rsidP="0083299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1A2C97" w14:textId="77777777" w:rsidR="00F07558" w:rsidRDefault="00F07558" w:rsidP="0083299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6E8DAD5F" w14:textId="77777777" w:rsidR="00F07558" w:rsidRDefault="00F07558" w:rsidP="0083299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6D1BF99" w14:textId="77777777" w:rsidR="00F07558" w:rsidRDefault="00F07558" w:rsidP="0083299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3BB9460B" w14:textId="77777777" w:rsidR="00F07558" w:rsidRDefault="00F07558" w:rsidP="0083299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26C61457" w14:textId="77777777" w:rsidR="00F07558" w:rsidRDefault="00F07558" w:rsidP="0083299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7B2BEDE4" w14:textId="77777777" w:rsidR="00F07558" w:rsidRDefault="00F07558" w:rsidP="0083299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083A0C75" w14:textId="77777777" w:rsidR="00F07558" w:rsidRDefault="00F07558" w:rsidP="0083299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FF31E15" w14:textId="77777777" w:rsidR="00F07558" w:rsidRDefault="00F07558" w:rsidP="0083299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7BC8C7A7" w14:textId="77777777" w:rsidR="00F07558" w:rsidRDefault="00F07558" w:rsidP="0083299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30CDA4B3" w14:textId="77AB2574" w:rsidR="00832998" w:rsidRPr="00832998" w:rsidRDefault="0070397A" w:rsidP="0083299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832998">
        <w:rPr>
          <w:rFonts w:ascii="Arial" w:eastAsia="Times New Roman" w:hAnsi="Arial" w:cs="Arial"/>
          <w:b/>
          <w:sz w:val="28"/>
          <w:szCs w:val="28"/>
        </w:rPr>
        <w:lastRenderedPageBreak/>
        <w:t>Application for Inattentive ADHD Coalition Board Candidacy</w:t>
      </w:r>
      <w:r w:rsidR="00832998" w:rsidRPr="00832998">
        <w:rPr>
          <w:rFonts w:ascii="Arial" w:eastAsia="Times New Roman" w:hAnsi="Arial" w:cs="Arial"/>
          <w:b/>
          <w:sz w:val="28"/>
          <w:szCs w:val="28"/>
        </w:rPr>
        <w:t>.</w:t>
      </w:r>
    </w:p>
    <w:p w14:paraId="58D4F6E9" w14:textId="77777777" w:rsidR="00832998" w:rsidRDefault="00832998" w:rsidP="00D649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B224EF6" w14:textId="6B1DA63E" w:rsidR="00D64983" w:rsidRPr="00832998" w:rsidRDefault="0070397A" w:rsidP="00D6498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32998">
        <w:rPr>
          <w:rFonts w:ascii="Arial" w:eastAsia="Times New Roman" w:hAnsi="Arial" w:cs="Arial"/>
        </w:rPr>
        <w:t>(</w:t>
      </w:r>
      <w:r w:rsidRPr="00832998">
        <w:rPr>
          <w:rFonts w:ascii="Arial" w:eastAsia="Times New Roman" w:hAnsi="Arial" w:cs="Arial"/>
          <w:color w:val="FF0000"/>
        </w:rPr>
        <w:t>Copy and paste this application into a Word document before completing. L</w:t>
      </w:r>
      <w:r w:rsidR="00832998" w:rsidRPr="00832998">
        <w:rPr>
          <w:rFonts w:ascii="Arial" w:eastAsia="Times New Roman" w:hAnsi="Arial" w:cs="Arial"/>
          <w:color w:val="FF0000"/>
        </w:rPr>
        <w:t>imit response to a single page. Email completed application with resume to</w:t>
      </w:r>
      <w:r w:rsidR="00832998">
        <w:rPr>
          <w:rFonts w:ascii="Arial" w:eastAsia="Times New Roman" w:hAnsi="Arial" w:cs="Arial"/>
          <w:color w:val="FF0000"/>
        </w:rPr>
        <w:t xml:space="preserve"> </w:t>
      </w:r>
      <w:hyperlink r:id="rId10" w:history="1">
        <w:r w:rsidR="00832998" w:rsidRPr="00832998">
          <w:rPr>
            <w:rStyle w:val="Hyperlink"/>
            <w:rFonts w:ascii="Arial" w:eastAsia="Times New Roman" w:hAnsi="Arial" w:cs="Arial"/>
            <w:b/>
            <w:color w:val="auto"/>
            <w:sz w:val="20"/>
            <w:szCs w:val="20"/>
          </w:rPr>
          <w:t>cynthia@inattentiveADHDCoalition.org</w:t>
        </w:r>
      </w:hyperlink>
      <w:r w:rsidR="00832998" w:rsidRPr="00832998">
        <w:rPr>
          <w:rFonts w:ascii="Arial" w:eastAsia="Times New Roman" w:hAnsi="Arial" w:cs="Arial"/>
          <w:sz w:val="20"/>
          <w:szCs w:val="20"/>
        </w:rPr>
        <w:t>.</w:t>
      </w:r>
      <w:r w:rsidR="00832998" w:rsidRPr="00832998">
        <w:rPr>
          <w:rFonts w:ascii="Arial" w:eastAsia="Times New Roman" w:hAnsi="Arial" w:cs="Arial"/>
        </w:rPr>
        <w:t xml:space="preserve"> </w:t>
      </w:r>
      <w:r w:rsidR="00832998" w:rsidRPr="00832998">
        <w:rPr>
          <w:rFonts w:ascii="Arial" w:eastAsia="Times New Roman" w:hAnsi="Arial" w:cs="Arial"/>
          <w:color w:val="FF0000"/>
        </w:rPr>
        <w:t>Write</w:t>
      </w:r>
      <w:r w:rsidR="00832998" w:rsidRPr="00832998">
        <w:rPr>
          <w:rFonts w:ascii="Arial" w:eastAsia="Times New Roman" w:hAnsi="Arial" w:cs="Arial"/>
        </w:rPr>
        <w:t xml:space="preserve"> </w:t>
      </w:r>
      <w:r w:rsidR="00832998" w:rsidRPr="00832998">
        <w:rPr>
          <w:rFonts w:ascii="Arial" w:eastAsia="Times New Roman" w:hAnsi="Arial" w:cs="Arial"/>
          <w:b/>
          <w:sz w:val="20"/>
          <w:szCs w:val="20"/>
        </w:rPr>
        <w:t>Board Member Application</w:t>
      </w:r>
      <w:r w:rsidR="00832998" w:rsidRPr="00832998">
        <w:rPr>
          <w:rFonts w:ascii="Arial" w:eastAsia="Times New Roman" w:hAnsi="Arial" w:cs="Arial"/>
        </w:rPr>
        <w:t xml:space="preserve"> </w:t>
      </w:r>
      <w:r w:rsidR="00832998" w:rsidRPr="00832998">
        <w:rPr>
          <w:rFonts w:ascii="Arial" w:eastAsia="Times New Roman" w:hAnsi="Arial" w:cs="Arial"/>
          <w:color w:val="FF0000"/>
        </w:rPr>
        <w:t>in the subject line.</w:t>
      </w:r>
    </w:p>
    <w:p w14:paraId="0A45BF23" w14:textId="77777777" w:rsidR="0070397A" w:rsidRPr="00D64983" w:rsidRDefault="0070397A" w:rsidP="00D649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9"/>
        <w:gridCol w:w="7391"/>
      </w:tblGrid>
      <w:tr w:rsidR="00D64983" w:rsidRPr="00D64983" w14:paraId="5C626E2E" w14:textId="77777777" w:rsidTr="006870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C1C7E" w14:textId="77777777" w:rsidR="00D64983" w:rsidRPr="00D64983" w:rsidRDefault="00D64983" w:rsidP="00D6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49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DE18A" w14:textId="77777777" w:rsidR="00D64983" w:rsidRPr="00D64983" w:rsidRDefault="00D64983" w:rsidP="00D6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4983" w:rsidRPr="00D64983" w14:paraId="7370D5DF" w14:textId="77777777" w:rsidTr="006870BD"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9CF13" w14:textId="77777777" w:rsidR="00D64983" w:rsidRPr="00D64983" w:rsidRDefault="00D64983" w:rsidP="00D6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9E91D" w14:textId="77777777" w:rsidR="00D64983" w:rsidRPr="00D64983" w:rsidRDefault="00D64983" w:rsidP="00D6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4983" w:rsidRPr="00D64983" w14:paraId="01D3EC2A" w14:textId="77777777" w:rsidTr="006870BD"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9D222" w14:textId="77777777" w:rsidR="00D64983" w:rsidRPr="00D64983" w:rsidRDefault="00D64983" w:rsidP="00D6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49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School / Company</w:t>
            </w:r>
          </w:p>
        </w:tc>
        <w:tc>
          <w:tcPr>
            <w:tcW w:w="73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F4196" w14:textId="77777777" w:rsidR="00D64983" w:rsidRPr="00D64983" w:rsidRDefault="00D64983" w:rsidP="00D6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4983" w:rsidRPr="00D64983" w14:paraId="7558D345" w14:textId="77777777" w:rsidTr="006870BD"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7C47A" w14:textId="77777777" w:rsidR="00D64983" w:rsidRPr="00D64983" w:rsidRDefault="00D64983" w:rsidP="00D6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93F29" w14:textId="77777777" w:rsidR="00D64983" w:rsidRPr="00D64983" w:rsidRDefault="00D64983" w:rsidP="00D6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4983" w:rsidRPr="00D64983" w14:paraId="72B2ED15" w14:textId="77777777" w:rsidTr="006870BD"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DF3ED" w14:textId="77777777" w:rsidR="00D64983" w:rsidRPr="00D64983" w:rsidRDefault="00D64983" w:rsidP="00D6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49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Current Occupation</w:t>
            </w:r>
          </w:p>
        </w:tc>
        <w:tc>
          <w:tcPr>
            <w:tcW w:w="73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3C0AA" w14:textId="77777777" w:rsidR="00D64983" w:rsidRPr="00D64983" w:rsidRDefault="00D64983" w:rsidP="00D6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4983" w:rsidRPr="00D64983" w14:paraId="2EDE1D5E" w14:textId="77777777" w:rsidTr="006870BD"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E28BA" w14:textId="77777777" w:rsidR="00D64983" w:rsidRPr="00D64983" w:rsidRDefault="00D64983" w:rsidP="00D6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D4934" w14:textId="77777777" w:rsidR="00D64983" w:rsidRPr="00D64983" w:rsidRDefault="00D64983" w:rsidP="00D6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4983" w:rsidRPr="00D64983" w14:paraId="5A0F72CB" w14:textId="77777777" w:rsidTr="006870BD"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971F2" w14:textId="77777777" w:rsidR="00D64983" w:rsidRPr="00D64983" w:rsidRDefault="00D64983" w:rsidP="00D6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49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Contact Details</w:t>
            </w:r>
          </w:p>
        </w:tc>
        <w:tc>
          <w:tcPr>
            <w:tcW w:w="73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51FBD" w14:textId="77777777" w:rsidR="00D64983" w:rsidRPr="00D64983" w:rsidRDefault="00D64983" w:rsidP="00D6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4983" w:rsidRPr="00D64983" w14:paraId="1F343206" w14:textId="77777777" w:rsidTr="006870BD"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3CD7C" w14:textId="77777777" w:rsidR="00D64983" w:rsidRPr="00D64983" w:rsidRDefault="00D64983" w:rsidP="00D649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6498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Address</w:t>
            </w:r>
          </w:p>
        </w:tc>
        <w:tc>
          <w:tcPr>
            <w:tcW w:w="73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ECB91" w14:textId="77777777" w:rsidR="00D64983" w:rsidRPr="00D64983" w:rsidRDefault="00D64983" w:rsidP="00D64983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4983" w:rsidRPr="00D64983" w14:paraId="6622EB18" w14:textId="77777777" w:rsidTr="006870BD"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E8B86" w14:textId="77777777" w:rsidR="00D64983" w:rsidRPr="00D64983" w:rsidRDefault="00D64983" w:rsidP="00D649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6498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Cell Phone</w:t>
            </w:r>
          </w:p>
        </w:tc>
        <w:tc>
          <w:tcPr>
            <w:tcW w:w="73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B6308" w14:textId="77777777" w:rsidR="00D64983" w:rsidRPr="00D64983" w:rsidRDefault="00D64983" w:rsidP="00D6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4983" w:rsidRPr="00D64983" w14:paraId="7D23739E" w14:textId="77777777" w:rsidTr="006870BD"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1D29B" w14:textId="77777777" w:rsidR="00D64983" w:rsidRPr="00D64983" w:rsidRDefault="00D64983" w:rsidP="00D649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6498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3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96AD0" w14:textId="4F5520F8" w:rsidR="009606E3" w:rsidRPr="00D64983" w:rsidRDefault="009606E3" w:rsidP="00D6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70BD" w:rsidRPr="007C3CD2" w14:paraId="40A43374" w14:textId="77777777" w:rsidTr="009606E3"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00858" w14:textId="77777777" w:rsidR="006870BD" w:rsidRPr="007C3CD2" w:rsidRDefault="006870BD" w:rsidP="00D6498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3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B052E" w14:textId="15ADEE74" w:rsidR="00F33DE2" w:rsidRPr="007C3CD2" w:rsidRDefault="006870BD" w:rsidP="00A225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49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is your preferred method of contact/?</w:t>
            </w:r>
            <w:r w:rsidR="00703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</w:t>
            </w:r>
            <w:r w:rsidRPr="007C3C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649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Email</w:t>
            </w:r>
            <w:r w:rsidR="00703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2259B" w:rsidRPr="007C3C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</w:t>
            </w:r>
            <w:r w:rsidRPr="00D649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  <w:r w:rsidR="00703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2259B" w:rsidRPr="007C3C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</w:t>
            </w:r>
            <w:r w:rsidRPr="00D649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Text</w:t>
            </w:r>
          </w:p>
          <w:p w14:paraId="060D207E" w14:textId="3FF42638" w:rsidR="009606E3" w:rsidRPr="007C3CD2" w:rsidRDefault="006870BD" w:rsidP="00A225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C3C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</w:tc>
      </w:tr>
      <w:tr w:rsidR="009606E3" w:rsidRPr="007C3CD2" w14:paraId="26B4403B" w14:textId="77777777" w:rsidTr="006870BD"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C8924" w14:textId="77777777" w:rsidR="009606E3" w:rsidRPr="007C3CD2" w:rsidRDefault="009606E3" w:rsidP="00D6498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39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61659" w14:textId="05BE8509" w:rsidR="009606E3" w:rsidRPr="007C3CD2" w:rsidRDefault="009606E3" w:rsidP="00C0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176E3B" w14:textId="77777777" w:rsidR="00D64983" w:rsidRPr="00D64983" w:rsidRDefault="00D64983" w:rsidP="00D649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1E06308" w14:textId="02C1F168" w:rsidR="006870BD" w:rsidRPr="007C3CD2" w:rsidRDefault="006870BD" w:rsidP="00F33DE2">
      <w:pPr>
        <w:rPr>
          <w:rFonts w:ascii="Arial" w:hAnsi="Arial" w:cs="Arial"/>
          <w:b/>
          <w:sz w:val="24"/>
          <w:szCs w:val="24"/>
        </w:rPr>
      </w:pPr>
      <w:r w:rsidRPr="007C3CD2">
        <w:rPr>
          <w:rFonts w:ascii="Arial" w:hAnsi="Arial" w:cs="Arial"/>
          <w:b/>
          <w:sz w:val="24"/>
          <w:szCs w:val="24"/>
        </w:rPr>
        <w:t>What do you know about our organization?</w:t>
      </w:r>
    </w:p>
    <w:p w14:paraId="5844017F" w14:textId="1CE72236" w:rsidR="006870BD" w:rsidRPr="007C3CD2" w:rsidRDefault="006870BD" w:rsidP="00F33DE2">
      <w:pPr>
        <w:rPr>
          <w:rFonts w:ascii="Arial" w:hAnsi="Arial" w:cs="Arial"/>
          <w:b/>
          <w:sz w:val="24"/>
          <w:szCs w:val="24"/>
        </w:rPr>
      </w:pPr>
      <w:r w:rsidRPr="007C3CD2">
        <w:rPr>
          <w:rFonts w:ascii="Arial" w:hAnsi="Arial" w:cs="Arial"/>
          <w:b/>
          <w:sz w:val="24"/>
          <w:szCs w:val="24"/>
        </w:rPr>
        <w:t>Why is joining our board important to you</w:t>
      </w:r>
      <w:r w:rsidR="00F33DE2" w:rsidRPr="007C3CD2">
        <w:rPr>
          <w:rFonts w:ascii="Arial" w:hAnsi="Arial" w:cs="Arial"/>
          <w:b/>
          <w:sz w:val="24"/>
          <w:szCs w:val="24"/>
        </w:rPr>
        <w:t>?</w:t>
      </w:r>
    </w:p>
    <w:p w14:paraId="43FA4BF0" w14:textId="7D83B7E0" w:rsidR="006870BD" w:rsidRPr="007C3CD2" w:rsidRDefault="006870BD" w:rsidP="00F33DE2">
      <w:pPr>
        <w:rPr>
          <w:rFonts w:ascii="Arial" w:hAnsi="Arial" w:cs="Arial"/>
          <w:b/>
          <w:sz w:val="24"/>
          <w:szCs w:val="24"/>
        </w:rPr>
      </w:pPr>
      <w:r w:rsidRPr="007C3CD2">
        <w:rPr>
          <w:rFonts w:ascii="Arial" w:hAnsi="Arial" w:cs="Arial"/>
          <w:b/>
          <w:sz w:val="24"/>
          <w:szCs w:val="24"/>
        </w:rPr>
        <w:t>What role do you hope to play on the board</w:t>
      </w:r>
      <w:r w:rsidR="00F33DE2" w:rsidRPr="007C3CD2">
        <w:rPr>
          <w:rFonts w:ascii="Arial" w:hAnsi="Arial" w:cs="Arial"/>
          <w:b/>
          <w:sz w:val="24"/>
          <w:szCs w:val="24"/>
        </w:rPr>
        <w:t>?</w:t>
      </w:r>
    </w:p>
    <w:p w14:paraId="40EFD5A5" w14:textId="011BC663" w:rsidR="00F33DE2" w:rsidRPr="007C3CD2" w:rsidRDefault="00F33DE2" w:rsidP="00F33DE2">
      <w:pPr>
        <w:rPr>
          <w:rFonts w:ascii="Arial" w:hAnsi="Arial" w:cs="Arial"/>
          <w:b/>
          <w:sz w:val="24"/>
          <w:szCs w:val="24"/>
        </w:rPr>
      </w:pPr>
      <w:r w:rsidRPr="007C3CD2">
        <w:rPr>
          <w:rFonts w:ascii="Arial" w:hAnsi="Arial" w:cs="Arial"/>
          <w:b/>
          <w:sz w:val="24"/>
          <w:szCs w:val="24"/>
        </w:rPr>
        <w:t xml:space="preserve">What are your qualifications? </w:t>
      </w:r>
    </w:p>
    <w:p w14:paraId="46B8A7BF" w14:textId="53E838CD" w:rsidR="00D64983" w:rsidRDefault="003F58E3" w:rsidP="008329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you willing to serve a minimum 2-year term?</w:t>
      </w:r>
    </w:p>
    <w:p w14:paraId="0ED800B8" w14:textId="25863EFE" w:rsidR="003F58E3" w:rsidRDefault="003F58E3" w:rsidP="008329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you able to commit a minimum of 5 hours per month?</w:t>
      </w:r>
    </w:p>
    <w:p w14:paraId="2A2B5152" w14:textId="3CAFE6E7" w:rsidR="003F58E3" w:rsidRDefault="003F58E3" w:rsidP="008329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you willing to or be the conduit for a minimum of $250/yr in donations?</w:t>
      </w:r>
      <w:bookmarkStart w:id="0" w:name="_GoBack"/>
      <w:bookmarkEnd w:id="0"/>
    </w:p>
    <w:p w14:paraId="6F0BF88F" w14:textId="4B798821" w:rsidR="00DF53D3" w:rsidRDefault="00DF53D3" w:rsidP="00832998">
      <w:pPr>
        <w:rPr>
          <w:rFonts w:ascii="Arial" w:hAnsi="Arial" w:cs="Arial"/>
          <w:b/>
          <w:sz w:val="24"/>
          <w:szCs w:val="24"/>
        </w:rPr>
      </w:pPr>
    </w:p>
    <w:p w14:paraId="10683E19" w14:textId="42D42C67" w:rsidR="00DF53D3" w:rsidRDefault="00DF53D3" w:rsidP="00832998">
      <w:pPr>
        <w:rPr>
          <w:rFonts w:ascii="Arial" w:hAnsi="Arial" w:cs="Arial"/>
          <w:b/>
          <w:sz w:val="24"/>
          <w:szCs w:val="24"/>
        </w:rPr>
      </w:pPr>
    </w:p>
    <w:p w14:paraId="60B84E66" w14:textId="10686DC5" w:rsidR="00DF53D3" w:rsidRDefault="00DF53D3" w:rsidP="00832998">
      <w:pPr>
        <w:rPr>
          <w:rFonts w:ascii="Arial" w:hAnsi="Arial" w:cs="Arial"/>
          <w:b/>
          <w:sz w:val="24"/>
          <w:szCs w:val="24"/>
        </w:rPr>
      </w:pPr>
    </w:p>
    <w:sectPr w:rsidR="00DF53D3" w:rsidSect="00F33DE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CE3211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477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86C94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7F8A7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B426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D84C7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09823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B8E39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EE2C3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182002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C22C6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16688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3E096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724CE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A0025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2BC1E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BBE65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A345C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1850BE"/>
    <w:multiLevelType w:val="multilevel"/>
    <w:tmpl w:val="892CCA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4A0214"/>
    <w:multiLevelType w:val="multilevel"/>
    <w:tmpl w:val="E29E63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2D4650"/>
    <w:multiLevelType w:val="multilevel"/>
    <w:tmpl w:val="741A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A314FB"/>
    <w:multiLevelType w:val="multilevel"/>
    <w:tmpl w:val="29DC36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0E11FB"/>
    <w:multiLevelType w:val="multilevel"/>
    <w:tmpl w:val="E1F2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632D1F"/>
    <w:multiLevelType w:val="multilevel"/>
    <w:tmpl w:val="752EFCD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883DD5"/>
    <w:multiLevelType w:val="hybridMultilevel"/>
    <w:tmpl w:val="188C0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62F32"/>
    <w:multiLevelType w:val="multilevel"/>
    <w:tmpl w:val="B498B2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8643AE"/>
    <w:multiLevelType w:val="hybridMultilevel"/>
    <w:tmpl w:val="DF22BF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1F399C"/>
    <w:multiLevelType w:val="multilevel"/>
    <w:tmpl w:val="BBEE1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7"/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E1"/>
    <w:rsid w:val="001E6D9E"/>
    <w:rsid w:val="002C467B"/>
    <w:rsid w:val="00365972"/>
    <w:rsid w:val="003F58E3"/>
    <w:rsid w:val="006870BD"/>
    <w:rsid w:val="0070397A"/>
    <w:rsid w:val="0073406A"/>
    <w:rsid w:val="0074181D"/>
    <w:rsid w:val="007C3CD2"/>
    <w:rsid w:val="00832998"/>
    <w:rsid w:val="00851D1C"/>
    <w:rsid w:val="009606E3"/>
    <w:rsid w:val="00A2259B"/>
    <w:rsid w:val="00B37167"/>
    <w:rsid w:val="00BB4A33"/>
    <w:rsid w:val="00BE353A"/>
    <w:rsid w:val="00C060DB"/>
    <w:rsid w:val="00C45B0E"/>
    <w:rsid w:val="00C50A3B"/>
    <w:rsid w:val="00D15628"/>
    <w:rsid w:val="00D64983"/>
    <w:rsid w:val="00DF53D3"/>
    <w:rsid w:val="00E52DE1"/>
    <w:rsid w:val="00F07558"/>
    <w:rsid w:val="00F3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52ABE"/>
  <w15:chartTrackingRefBased/>
  <w15:docId w15:val="{B8D02595-5CEA-46CE-BA9B-6DB61543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49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53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D649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D1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1D1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64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D6498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6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64983"/>
  </w:style>
  <w:style w:type="paragraph" w:styleId="ListParagraph">
    <w:name w:val="List Paragraph"/>
    <w:basedOn w:val="Normal"/>
    <w:uiPriority w:val="34"/>
    <w:qFormat/>
    <w:rsid w:val="006870B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53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80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ynthia@inattentiveADHDCoalition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hadd.org/about-adhd/general-preval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4d10302-5871-4391-a2e5-d0fd0133fa3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D686726C69045A577F8F0C256B9B7" ma:contentTypeVersion="14" ma:contentTypeDescription="Create a new document." ma:contentTypeScope="" ma:versionID="220860bf691af10be4f7b80dab77591c">
  <xsd:schema xmlns:xsd="http://www.w3.org/2001/XMLSchema" xmlns:xs="http://www.w3.org/2001/XMLSchema" xmlns:p="http://schemas.microsoft.com/office/2006/metadata/properties" xmlns:ns3="44d10302-5871-4391-a2e5-d0fd0133fa3b" targetNamespace="http://schemas.microsoft.com/office/2006/metadata/properties" ma:root="true" ma:fieldsID="e6540b784d761a2bf0b292a92ee68486" ns3:_="">
    <xsd:import namespace="44d10302-5871-4391-a2e5-d0fd0133fa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10302-5871-4391-a2e5-d0fd0133f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814FCB-B437-4E1B-960E-8938C10705B7}">
  <ds:schemaRefs>
    <ds:schemaRef ds:uri="http://schemas.microsoft.com/office/infopath/2007/PartnerControls"/>
    <ds:schemaRef ds:uri="44d10302-5871-4391-a2e5-d0fd0133fa3b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9DA9DE9-9A18-4727-9BE9-03AC4F665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d10302-5871-4391-a2e5-d0fd0133f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DF5F4B-179C-4485-9264-FBD0A61F70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</dc:creator>
  <cp:keywords/>
  <dc:description/>
  <cp:lastModifiedBy>Mom</cp:lastModifiedBy>
  <cp:revision>3</cp:revision>
  <dcterms:created xsi:type="dcterms:W3CDTF">2023-11-06T04:42:00Z</dcterms:created>
  <dcterms:modified xsi:type="dcterms:W3CDTF">2023-11-11T23:12:00Z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0x0101009C0D686726C69045A577F8F0C256B9B7</vt:lpwstr>
  </property>
</Properties>
</file>